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589kwaoo7mv7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Bright Photography Referral Programme – Terms and Conditions (US)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Last updated: 16-03-2026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Terms and Conditions (“Terms”) govern participation in the </w:t>
      </w:r>
      <w:r w:rsidDel="00000000" w:rsidR="00000000" w:rsidRPr="00000000">
        <w:rPr>
          <w:b w:val="1"/>
          <w:bCs w:val="1"/>
          <w:rtl w:val="0"/>
        </w:rPr>
        <w:t xml:space="preserve">Bright Photography Referral Programme</w:t>
      </w:r>
      <w:r w:rsidDel="00000000" w:rsidR="00000000" w:rsidRPr="00000000">
        <w:rPr>
          <w:rtl w:val="0"/>
        </w:rPr>
        <w:t xml:space="preserve"> (“Programme”), operated by </w:t>
      </w:r>
      <w:r w:rsidDel="00000000" w:rsidR="00000000" w:rsidRPr="00000000">
        <w:rPr>
          <w:b w:val="1"/>
          <w:bCs w:val="1"/>
          <w:rtl w:val="0"/>
        </w:rPr>
        <w:t xml:space="preserve">Bright Photography LLC</w:t>
      </w:r>
      <w:r w:rsidDel="00000000" w:rsidR="00000000" w:rsidRPr="00000000">
        <w:rPr>
          <w:rtl w:val="0"/>
        </w:rPr>
        <w:t xml:space="preserve"> (“Company”, “we”, “us”, “our”). By submitting a referral, you (“Referrer”) agree to these Terms.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gvrtweno413o" w:id="1"/>
      <w:bookmarkEnd w:id="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1. Programme Overview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Referral Programme rewards individuals who introduce </w:t>
      </w:r>
      <w:r w:rsidDel="00000000" w:rsidR="00000000" w:rsidRPr="00000000">
        <w:rPr>
          <w:b w:val="1"/>
          <w:bCs w:val="1"/>
          <w:rtl w:val="0"/>
        </w:rPr>
        <w:t xml:space="preserve">preschools or daycare centers</w:t>
      </w:r>
      <w:r w:rsidDel="00000000" w:rsidR="00000000" w:rsidRPr="00000000">
        <w:rPr>
          <w:rtl w:val="0"/>
        </w:rPr>
        <w:t xml:space="preserve"> that successfully book and complete their first photography session with Bright Photography.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Participation is open to members of the public, parents, preschool staff, and business partners.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6g9p1b5e9zx1" w:id="2"/>
      <w:bookmarkEnd w:id="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 Eligibility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2.1 Participants must be </w:t>
      </w:r>
      <w:r w:rsidDel="00000000" w:rsidR="00000000" w:rsidRPr="00000000">
        <w:rPr>
          <w:b w:val="1"/>
          <w:bCs w:val="1"/>
          <w:rtl w:val="0"/>
        </w:rPr>
        <w:t xml:space="preserve">18 years or older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2.2 There is </w:t>
      </w:r>
      <w:r w:rsidDel="00000000" w:rsidR="00000000" w:rsidRPr="00000000">
        <w:rPr>
          <w:b w:val="1"/>
          <w:bCs w:val="1"/>
          <w:rtl w:val="0"/>
        </w:rPr>
        <w:t xml:space="preserve">no limit on the number of referrals</w:t>
      </w:r>
      <w:r w:rsidDel="00000000" w:rsidR="00000000" w:rsidRPr="00000000">
        <w:rPr>
          <w:rtl w:val="0"/>
        </w:rPr>
        <w:t xml:space="preserve">, however rewards are subject to programme availability.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2.3 Referred preschools must: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Be located within </w:t>
      </w:r>
      <w:r w:rsidDel="00000000" w:rsidR="00000000" w:rsidRPr="00000000">
        <w:rPr>
          <w:b w:val="1"/>
          <w:bCs w:val="1"/>
          <w:rtl w:val="0"/>
        </w:rPr>
        <w:t xml:space="preserve">Miami-Dade County, Florida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Have </w:t>
      </w:r>
      <w:r w:rsidDel="00000000" w:rsidR="00000000" w:rsidRPr="00000000">
        <w:rPr>
          <w:b w:val="1"/>
          <w:bCs w:val="1"/>
          <w:rtl w:val="0"/>
        </w:rPr>
        <w:t xml:space="preserve">100 or more enrolled children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2.4 Preschools already in contact with Bright Photography are </w:t>
      </w:r>
      <w:r w:rsidDel="00000000" w:rsidR="00000000" w:rsidRPr="00000000">
        <w:rPr>
          <w:b w:val="1"/>
          <w:bCs w:val="1"/>
          <w:rtl w:val="0"/>
        </w:rPr>
        <w:t xml:space="preserve">not eligible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2.5 Bright Photography reserves the right to verify eligibility at any time.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2g6p6eq7axz0" w:id="3"/>
      <w:bookmarkEnd w:id="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3. Valid Referrals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referral is considered valid when: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preschool </w:t>
      </w:r>
      <w:r w:rsidDel="00000000" w:rsidR="00000000" w:rsidRPr="00000000">
        <w:rPr>
          <w:b w:val="1"/>
          <w:bCs w:val="1"/>
          <w:rtl w:val="0"/>
        </w:rPr>
        <w:t xml:space="preserve">has not previously contacted Bright Photography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referral includes </w:t>
      </w:r>
      <w:r w:rsidDel="00000000" w:rsidR="00000000" w:rsidRPr="00000000">
        <w:rPr>
          <w:b w:val="1"/>
          <w:bCs w:val="1"/>
          <w:rtl w:val="0"/>
        </w:rPr>
        <w:t xml:space="preserve">accurate contact details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preschool </w:t>
      </w:r>
      <w:r w:rsidDel="00000000" w:rsidR="00000000" w:rsidRPr="00000000">
        <w:rPr>
          <w:b w:val="1"/>
          <w:bCs w:val="1"/>
          <w:rtl w:val="0"/>
        </w:rPr>
        <w:t xml:space="preserve">books and completes its first photography session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Referrals may be submitted through: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official </w:t>
      </w:r>
      <w:r w:rsidDel="00000000" w:rsidR="00000000" w:rsidRPr="00000000">
        <w:rPr>
          <w:b w:val="1"/>
          <w:bCs w:val="1"/>
          <w:rtl w:val="0"/>
        </w:rPr>
        <w:t xml:space="preserve">online referral form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bCs w:val="1"/>
          <w:rtl w:val="0"/>
        </w:rPr>
        <w:t xml:space="preserve">personal referral link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Email or direct contact with sufficient details.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n9v8mf4ko8a8" w:id="4"/>
      <w:bookmarkEnd w:id="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 Rewards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Once the referred preschool completes its first photoshoot: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Referrer will receive </w:t>
      </w:r>
      <w:r w:rsidDel="00000000" w:rsidR="00000000" w:rsidRPr="00000000">
        <w:rPr>
          <w:b w:val="1"/>
          <w:bCs w:val="1"/>
          <w:rtl w:val="0"/>
        </w:rPr>
        <w:t xml:space="preserve">$100 USD digital gift card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preschool will receive a </w:t>
      </w:r>
      <w:r w:rsidDel="00000000" w:rsidR="00000000" w:rsidRPr="00000000">
        <w:rPr>
          <w:b w:val="1"/>
          <w:bCs w:val="1"/>
          <w:rtl w:val="0"/>
        </w:rPr>
        <w:t xml:space="preserve">complimentary marketing package</w:t>
      </w:r>
      <w:r w:rsidDel="00000000" w:rsidR="00000000" w:rsidRPr="00000000">
        <w:rPr>
          <w:rtl w:val="0"/>
        </w:rPr>
        <w:t xml:space="preserve">, which may include: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Professional marketing photography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Staff portraits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Marketing images for their website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Social media images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specific package will depend on the preschool size.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Rewards will be issued </w:t>
      </w:r>
      <w:r w:rsidDel="00000000" w:rsidR="00000000" w:rsidRPr="00000000">
        <w:rPr>
          <w:b w:val="1"/>
          <w:bCs w:val="1"/>
          <w:rtl w:val="0"/>
        </w:rPr>
        <w:t xml:space="preserve">within 7 business days</w:t>
      </w:r>
      <w:r w:rsidDel="00000000" w:rsidR="00000000" w:rsidRPr="00000000">
        <w:rPr>
          <w:rtl w:val="0"/>
        </w:rPr>
        <w:t xml:space="preserve"> of the completed photoshoot.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Rewards are </w:t>
      </w:r>
      <w:r w:rsidDel="00000000" w:rsidR="00000000" w:rsidRPr="00000000">
        <w:rPr>
          <w:b w:val="1"/>
          <w:bCs w:val="1"/>
          <w:rtl w:val="0"/>
        </w:rPr>
        <w:t xml:space="preserve">non-transferable and not redeemable for cash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jbialsjl413g" w:id="5"/>
      <w:bookmarkEnd w:id="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5. Exclusions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 reward will be issued if: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preschool </w:t>
      </w:r>
      <w:r w:rsidDel="00000000" w:rsidR="00000000" w:rsidRPr="00000000">
        <w:rPr>
          <w:b w:val="1"/>
          <w:bCs w:val="1"/>
          <w:rtl w:val="0"/>
        </w:rPr>
        <w:t xml:space="preserve">cancels or does not complete the photoshoot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same preschool is referred by multiple people (first verified referral wins)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referral information is </w:t>
      </w:r>
      <w:r w:rsidDel="00000000" w:rsidR="00000000" w:rsidRPr="00000000">
        <w:rPr>
          <w:b w:val="1"/>
          <w:bCs w:val="1"/>
          <w:rtl w:val="0"/>
        </w:rPr>
        <w:t xml:space="preserve">incorrect or unverifiable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Bright Photography reserves the right to </w:t>
      </w:r>
      <w:r w:rsidDel="00000000" w:rsidR="00000000" w:rsidRPr="00000000">
        <w:rPr>
          <w:b w:val="1"/>
          <w:bCs w:val="1"/>
          <w:rtl w:val="0"/>
        </w:rPr>
        <w:t xml:space="preserve">disqualify fraudulent referrals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s6s5cqetkjgk" w:id="6"/>
      <w:bookmarkEnd w:id="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6. Communication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programme communication will occur via </w:t>
      </w:r>
      <w:r w:rsidDel="00000000" w:rsidR="00000000" w:rsidRPr="00000000">
        <w:rPr>
          <w:b w:val="1"/>
          <w:bCs w:val="1"/>
          <w:rtl w:val="0"/>
        </w:rPr>
        <w:t xml:space="preserve">email or phone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Gift cards will be delivered </w:t>
      </w:r>
      <w:r w:rsidDel="00000000" w:rsidR="00000000" w:rsidRPr="00000000">
        <w:rPr>
          <w:b w:val="1"/>
          <w:bCs w:val="1"/>
          <w:rtl w:val="0"/>
        </w:rPr>
        <w:t xml:space="preserve">digitally via email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i5lbrai5cfuf" w:id="7"/>
      <w:bookmarkEnd w:id="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7. Data Protection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submitting a referral, the Referrer confirms the preschool </w:t>
      </w:r>
      <w:r w:rsidDel="00000000" w:rsidR="00000000" w:rsidRPr="00000000">
        <w:rPr>
          <w:b w:val="1"/>
          <w:bCs w:val="1"/>
          <w:rtl w:val="0"/>
        </w:rPr>
        <w:t xml:space="preserve">has consented to sharing their contact details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Personal data will only be used to administer the programme.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li0vr4tlcs1" w:id="8"/>
      <w:bookmarkEnd w:id="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8. Liability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Bright Photography is not liable for any indirect or consequential loss arising from participation in the Programme.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4845x6ot9fdj" w:id="9"/>
      <w:bookmarkEnd w:id="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9. Changes or Termination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Bright Photography reserves the right to </w:t>
      </w:r>
      <w:r w:rsidDel="00000000" w:rsidR="00000000" w:rsidRPr="00000000">
        <w:rPr>
          <w:b w:val="1"/>
          <w:bCs w:val="1"/>
          <w:rtl w:val="0"/>
        </w:rPr>
        <w:t xml:space="preserve">modify or terminate the programme at any time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Valid referrals submitted prior to termination will be honored.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xi8ifvr2wh6" w:id="10"/>
      <w:bookmarkEnd w:id="1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10. Programme Availability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programme will remain active </w:t>
      </w:r>
      <w:r w:rsidDel="00000000" w:rsidR="00000000" w:rsidRPr="00000000">
        <w:rPr>
          <w:b w:val="1"/>
          <w:bCs w:val="1"/>
          <w:rtl w:val="0"/>
        </w:rPr>
        <w:t xml:space="preserve">until available preschool partnership capacity is filled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x1iqke2z6xd8" w:id="11"/>
      <w:bookmarkEnd w:id="1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11. Governing Law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Terms are governed by the </w:t>
      </w:r>
      <w:r w:rsidDel="00000000" w:rsidR="00000000" w:rsidRPr="00000000">
        <w:rPr>
          <w:b w:val="1"/>
          <w:bCs w:val="1"/>
          <w:rtl w:val="0"/>
        </w:rPr>
        <w:t xml:space="preserve">laws of the State of Florida, United States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x1rc8x9gcwcm" w:id="12"/>
      <w:bookmarkEnd w:id="1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12. Contact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questions regarding the programme: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Email: hello@brightphotography.us</w:t>
        <w:br w:type="textWrapping"/>
        <w:t xml:space="preserve">Website: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https://www.brightphotography.us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brightphotography.us" TargetMode="External"/><Relationship Id="rId7" Type="http://schemas.openxmlformats.org/officeDocument/2006/relationships/hyperlink" Target="https://www.brightphotography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